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A02F11">
      <w:pPr>
        <w:tabs>
          <w:tab w:val="left" w:pos="5245"/>
        </w:tabs>
        <w:ind w:right="4392"/>
        <w:jc w:val="both"/>
        <w:rPr>
          <w:b/>
          <w:sz w:val="26"/>
          <w:szCs w:val="26"/>
        </w:rPr>
      </w:pPr>
      <w:r w:rsidRPr="00B119A6">
        <w:rPr>
          <w:b/>
          <w:sz w:val="26"/>
          <w:szCs w:val="26"/>
        </w:rPr>
        <w:t>О</w:t>
      </w:r>
      <w:r w:rsidR="00132A23">
        <w:rPr>
          <w:b/>
          <w:sz w:val="26"/>
          <w:szCs w:val="26"/>
        </w:rPr>
        <w:t xml:space="preserve"> внесени</w:t>
      </w:r>
      <w:r w:rsidR="00B17BF7">
        <w:rPr>
          <w:b/>
          <w:sz w:val="26"/>
          <w:szCs w:val="26"/>
        </w:rPr>
        <w:t>и</w:t>
      </w:r>
      <w:r w:rsidR="00132A23">
        <w:rPr>
          <w:b/>
          <w:sz w:val="26"/>
          <w:szCs w:val="26"/>
        </w:rPr>
        <w:t xml:space="preserve"> изменений в распределение </w:t>
      </w:r>
      <w:r w:rsidR="00B17BF7">
        <w:rPr>
          <w:b/>
          <w:sz w:val="26"/>
          <w:szCs w:val="26"/>
        </w:rPr>
        <w:t xml:space="preserve">объемов </w:t>
      </w:r>
      <w:r w:rsidR="00BD3629" w:rsidRPr="00B119A6">
        <w:rPr>
          <w:b/>
          <w:sz w:val="26"/>
          <w:szCs w:val="26"/>
        </w:rPr>
        <w:t xml:space="preserve">субсидий </w:t>
      </w:r>
      <w:r w:rsidR="00B17BF7">
        <w:rPr>
          <w:b/>
          <w:sz w:val="26"/>
          <w:szCs w:val="26"/>
        </w:rPr>
        <w:t xml:space="preserve">бюджетам муниципальных образований Калужской области </w:t>
      </w:r>
      <w:r w:rsidR="00132A23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Калужской области </w:t>
      </w:r>
      <w:r w:rsidR="00B17BF7">
        <w:rPr>
          <w:b/>
          <w:bCs/>
          <w:sz w:val="26"/>
          <w:szCs w:val="26"/>
        </w:rPr>
        <w:t>на 2020 год</w:t>
      </w:r>
    </w:p>
    <w:p w:rsidR="00801684" w:rsidRDefault="00801684" w:rsidP="00631B42">
      <w:pPr>
        <w:ind w:right="4676"/>
        <w:jc w:val="both"/>
        <w:rPr>
          <w:sz w:val="26"/>
          <w:szCs w:val="26"/>
        </w:rPr>
      </w:pPr>
    </w:p>
    <w:p w:rsidR="00132A23" w:rsidRPr="00B119A6" w:rsidRDefault="00132A23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096724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4D1535" w:rsidRPr="004D1535">
        <w:rPr>
          <w:sz w:val="26"/>
          <w:szCs w:val="26"/>
        </w:rPr>
        <w:t xml:space="preserve">с </w:t>
      </w:r>
      <w:r w:rsidR="004D1535">
        <w:rPr>
          <w:sz w:val="26"/>
          <w:szCs w:val="26"/>
        </w:rPr>
        <w:t>Закон</w:t>
      </w:r>
      <w:r w:rsidR="00B17BF7">
        <w:rPr>
          <w:sz w:val="26"/>
          <w:szCs w:val="26"/>
        </w:rPr>
        <w:t>ом</w:t>
      </w:r>
      <w:r w:rsidR="004D1535">
        <w:rPr>
          <w:sz w:val="26"/>
          <w:szCs w:val="26"/>
        </w:rPr>
        <w:t xml:space="preserve"> Калужской области «</w:t>
      </w:r>
      <w:r w:rsidR="004D1535" w:rsidRPr="004D1535">
        <w:rPr>
          <w:sz w:val="26"/>
          <w:szCs w:val="26"/>
        </w:rPr>
        <w:t>Об областном бюджете на 20</w:t>
      </w:r>
      <w:r w:rsidR="00132A23">
        <w:rPr>
          <w:sz w:val="26"/>
          <w:szCs w:val="26"/>
        </w:rPr>
        <w:t>20</w:t>
      </w:r>
      <w:r w:rsidR="004D1535" w:rsidRPr="004D1535">
        <w:rPr>
          <w:sz w:val="26"/>
          <w:szCs w:val="26"/>
        </w:rPr>
        <w:t xml:space="preserve"> год и на плановый период 202</w:t>
      </w:r>
      <w:r w:rsidR="00132A23">
        <w:rPr>
          <w:sz w:val="26"/>
          <w:szCs w:val="26"/>
        </w:rPr>
        <w:t>1</w:t>
      </w:r>
      <w:r w:rsidR="004D1535" w:rsidRPr="004D1535">
        <w:rPr>
          <w:sz w:val="26"/>
          <w:szCs w:val="26"/>
        </w:rPr>
        <w:t xml:space="preserve"> и 202</w:t>
      </w:r>
      <w:r w:rsidR="00132A23">
        <w:rPr>
          <w:sz w:val="26"/>
          <w:szCs w:val="26"/>
        </w:rPr>
        <w:t>2</w:t>
      </w:r>
      <w:r w:rsidR="004D1535" w:rsidRPr="004D1535">
        <w:rPr>
          <w:sz w:val="26"/>
          <w:szCs w:val="26"/>
        </w:rPr>
        <w:t xml:space="preserve"> годов</w:t>
      </w:r>
      <w:r w:rsidR="004D1535">
        <w:rPr>
          <w:sz w:val="26"/>
          <w:szCs w:val="26"/>
        </w:rPr>
        <w:t>»</w:t>
      </w:r>
      <w:r w:rsidR="004D1535" w:rsidRPr="004D1535">
        <w:rPr>
          <w:sz w:val="26"/>
          <w:szCs w:val="26"/>
        </w:rPr>
        <w:t xml:space="preserve">, </w:t>
      </w:r>
      <w:r w:rsidR="009F51B2">
        <w:rPr>
          <w:sz w:val="26"/>
          <w:szCs w:val="26"/>
        </w:rPr>
        <w:t xml:space="preserve">пунктом 3 статьи 6 </w:t>
      </w:r>
      <w:r w:rsidR="00B17BF7">
        <w:rPr>
          <w:sz w:val="26"/>
          <w:szCs w:val="26"/>
        </w:rPr>
        <w:t>Закон</w:t>
      </w:r>
      <w:r w:rsidR="009F51B2">
        <w:rPr>
          <w:sz w:val="26"/>
          <w:szCs w:val="26"/>
        </w:rPr>
        <w:t>а</w:t>
      </w:r>
      <w:r w:rsidR="004D1535" w:rsidRPr="004D1535">
        <w:rPr>
          <w:sz w:val="26"/>
          <w:szCs w:val="26"/>
        </w:rPr>
        <w:t xml:space="preserve"> Калужской области </w:t>
      </w:r>
      <w:r w:rsidR="004D1535">
        <w:rPr>
          <w:sz w:val="26"/>
          <w:szCs w:val="26"/>
        </w:rPr>
        <w:t>«</w:t>
      </w:r>
      <w:r w:rsidR="004D1535" w:rsidRPr="004D1535">
        <w:rPr>
          <w:sz w:val="26"/>
          <w:szCs w:val="26"/>
        </w:rPr>
        <w:t>О межбюджетных отношениях в Калужской области</w:t>
      </w:r>
      <w:r w:rsidR="004D1535">
        <w:rPr>
          <w:sz w:val="26"/>
          <w:szCs w:val="26"/>
        </w:rPr>
        <w:t xml:space="preserve">»,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132A23">
        <w:rPr>
          <w:sz w:val="26"/>
          <w:szCs w:val="26"/>
        </w:rPr>
        <w:t>24</w:t>
      </w:r>
      <w:r w:rsidR="006B60D1" w:rsidRPr="000B5C67">
        <w:rPr>
          <w:sz w:val="26"/>
          <w:szCs w:val="26"/>
        </w:rPr>
        <w:t>.</w:t>
      </w:r>
      <w:r w:rsidR="00106FCD">
        <w:rPr>
          <w:sz w:val="26"/>
          <w:szCs w:val="26"/>
        </w:rPr>
        <w:t>01</w:t>
      </w:r>
      <w:r w:rsidR="006B60D1" w:rsidRPr="000B5C67">
        <w:rPr>
          <w:sz w:val="26"/>
          <w:szCs w:val="26"/>
        </w:rPr>
        <w:t>.20</w:t>
      </w:r>
      <w:r w:rsidR="00132A23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 xml:space="preserve"> </w:t>
      </w:r>
      <w:r w:rsidR="00F5761E" w:rsidRPr="000B5C67">
        <w:rPr>
          <w:sz w:val="26"/>
          <w:szCs w:val="26"/>
        </w:rPr>
        <w:t xml:space="preserve">№ </w:t>
      </w:r>
      <w:r w:rsidR="00132A23">
        <w:rPr>
          <w:sz w:val="26"/>
          <w:szCs w:val="26"/>
        </w:rPr>
        <w:t>34</w:t>
      </w:r>
      <w:r w:rsidR="00F5761E" w:rsidRPr="007C264B">
        <w:rPr>
          <w:sz w:val="26"/>
          <w:szCs w:val="26"/>
        </w:rPr>
        <w:t xml:space="preserve"> </w:t>
      </w:r>
      <w:r w:rsidR="00096724">
        <w:rPr>
          <w:sz w:val="26"/>
          <w:szCs w:val="26"/>
        </w:rPr>
        <w:t>«</w:t>
      </w:r>
      <w:r w:rsidR="00132A23" w:rsidRPr="00132A23">
        <w:rPr>
          <w:sz w:val="26"/>
          <w:szCs w:val="26"/>
        </w:rPr>
        <w:t>Об утверждении Положения о порядке предоставления и распределения бюджетам муниципальных образований Калужской области субсидий на обеспечение финансовой устойчивости муниципальны</w:t>
      </w:r>
      <w:r w:rsidR="00132A23">
        <w:rPr>
          <w:sz w:val="26"/>
          <w:szCs w:val="26"/>
        </w:rPr>
        <w:t>х образований</w:t>
      </w:r>
      <w:proofErr w:type="gramEnd"/>
      <w:r w:rsidR="00132A23">
        <w:rPr>
          <w:sz w:val="26"/>
          <w:szCs w:val="26"/>
        </w:rPr>
        <w:t xml:space="preserve"> Калужской области»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C040FE" w:rsidP="00E91B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19A6">
        <w:rPr>
          <w:sz w:val="26"/>
          <w:szCs w:val="26"/>
        </w:rPr>
        <w:t xml:space="preserve">1. </w:t>
      </w:r>
      <w:r w:rsidR="00B17BF7">
        <w:rPr>
          <w:sz w:val="26"/>
          <w:szCs w:val="26"/>
        </w:rPr>
        <w:t xml:space="preserve">Внести изменения в распределение объемов субсидий бюджетам муниципальных образований Калужской области </w:t>
      </w:r>
      <w:r w:rsidR="00132A23">
        <w:rPr>
          <w:sz w:val="26"/>
          <w:szCs w:val="26"/>
        </w:rPr>
        <w:t xml:space="preserve">на обеспечение финансовой </w:t>
      </w:r>
      <w:r w:rsidR="00DF4E51">
        <w:rPr>
          <w:sz w:val="26"/>
          <w:szCs w:val="26"/>
        </w:rPr>
        <w:t>устойчивости</w:t>
      </w:r>
      <w:r w:rsidR="00132A23">
        <w:rPr>
          <w:sz w:val="26"/>
          <w:szCs w:val="26"/>
        </w:rPr>
        <w:t xml:space="preserve"> муниципальных образований Калужской области</w:t>
      </w:r>
      <w:r w:rsidR="00DF4E51" w:rsidRPr="004D1535">
        <w:rPr>
          <w:sz w:val="26"/>
          <w:szCs w:val="26"/>
        </w:rPr>
        <w:t xml:space="preserve"> на 20</w:t>
      </w:r>
      <w:r w:rsidR="00DF4E51">
        <w:rPr>
          <w:sz w:val="26"/>
          <w:szCs w:val="26"/>
        </w:rPr>
        <w:t>20</w:t>
      </w:r>
      <w:r w:rsidR="00C35FC3">
        <w:rPr>
          <w:sz w:val="26"/>
          <w:szCs w:val="26"/>
        </w:rPr>
        <w:t xml:space="preserve"> год</w:t>
      </w:r>
      <w:r w:rsidR="00DF4E51" w:rsidRP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>согласно</w:t>
      </w:r>
      <w:r w:rsidR="004D1535">
        <w:rPr>
          <w:sz w:val="26"/>
          <w:szCs w:val="26"/>
        </w:rPr>
        <w:t xml:space="preserve"> </w:t>
      </w:r>
      <w:r w:rsidR="00B17BF7">
        <w:rPr>
          <w:sz w:val="26"/>
          <w:szCs w:val="26"/>
        </w:rPr>
        <w:t xml:space="preserve">приложению </w:t>
      </w:r>
      <w:r w:rsidR="004D4A54">
        <w:rPr>
          <w:sz w:val="26"/>
          <w:szCs w:val="26"/>
        </w:rPr>
        <w:t xml:space="preserve">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C040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040FE" w:rsidRPr="00B119A6">
        <w:rPr>
          <w:sz w:val="26"/>
          <w:szCs w:val="26"/>
        </w:rPr>
        <w:t xml:space="preserve">. 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6BBD" w:rsidRDefault="00FA4E8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76BBD">
        <w:rPr>
          <w:b/>
          <w:sz w:val="26"/>
          <w:szCs w:val="26"/>
        </w:rPr>
        <w:t xml:space="preserve">ременно </w:t>
      </w:r>
      <w:proofErr w:type="gramStart"/>
      <w:r w:rsidR="00F76BBD">
        <w:rPr>
          <w:b/>
          <w:sz w:val="26"/>
          <w:szCs w:val="26"/>
        </w:rPr>
        <w:t>исполняющий</w:t>
      </w:r>
      <w:proofErr w:type="gramEnd"/>
      <w:r w:rsidR="00F76BBD">
        <w:rPr>
          <w:b/>
          <w:sz w:val="26"/>
          <w:szCs w:val="26"/>
        </w:rPr>
        <w:t xml:space="preserve"> обязанности</w:t>
      </w:r>
    </w:p>
    <w:p w:rsidR="009F76D0" w:rsidRPr="00B119A6" w:rsidRDefault="00FA4E82" w:rsidP="009F76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Г</w:t>
      </w:r>
      <w:r w:rsidR="009F76D0" w:rsidRPr="00B119A6">
        <w:rPr>
          <w:b/>
          <w:sz w:val="26"/>
          <w:szCs w:val="26"/>
        </w:rPr>
        <w:t>убернатор</w:t>
      </w:r>
      <w:r w:rsidR="005D3899">
        <w:rPr>
          <w:b/>
          <w:sz w:val="26"/>
          <w:szCs w:val="26"/>
        </w:rPr>
        <w:t>а</w:t>
      </w:r>
      <w:r w:rsidR="009F76D0" w:rsidRPr="00B119A6">
        <w:rPr>
          <w:b/>
          <w:sz w:val="26"/>
          <w:szCs w:val="26"/>
        </w:rPr>
        <w:t xml:space="preserve"> Калужской области</w:t>
      </w:r>
      <w:r w:rsidR="009F76D0" w:rsidRPr="00B119A6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</w:r>
      <w:r w:rsidR="005D3899">
        <w:rPr>
          <w:b/>
          <w:sz w:val="26"/>
          <w:szCs w:val="26"/>
        </w:rPr>
        <w:tab/>
        <w:t xml:space="preserve">         </w:t>
      </w:r>
      <w:r w:rsidR="00F76BBD">
        <w:rPr>
          <w:b/>
          <w:sz w:val="26"/>
          <w:szCs w:val="26"/>
        </w:rPr>
        <w:t xml:space="preserve">           </w:t>
      </w:r>
      <w:r w:rsidR="005D3899">
        <w:rPr>
          <w:b/>
          <w:sz w:val="26"/>
          <w:szCs w:val="26"/>
        </w:rPr>
        <w:t xml:space="preserve"> В.В. </w:t>
      </w:r>
      <w:proofErr w:type="spellStart"/>
      <w:r w:rsidR="005D3899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6B31D5" w:rsidRDefault="006B31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2766A" w:rsidRDefault="00F2766A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DF4E51" w:rsidRDefault="00DF4E5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80757B" w:rsidRPr="000D5577" w:rsidRDefault="0080757B" w:rsidP="0080757B">
      <w:pPr>
        <w:tabs>
          <w:tab w:val="left" w:pos="7513"/>
        </w:tabs>
        <w:rPr>
          <w:sz w:val="26"/>
          <w:szCs w:val="26"/>
        </w:rPr>
      </w:pPr>
      <w:r w:rsidRPr="000D5577">
        <w:rPr>
          <w:b/>
          <w:sz w:val="26"/>
          <w:szCs w:val="26"/>
        </w:rPr>
        <w:lastRenderedPageBreak/>
        <w:t>СОГЛАСОВАНО:</w:t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7763"/>
        <w:gridCol w:w="2552"/>
      </w:tblGrid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ind w:firstLine="708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 –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Губернатора области      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</w:t>
            </w:r>
            <w:r w:rsidRPr="000D5577">
              <w:rPr>
                <w:sz w:val="26"/>
                <w:szCs w:val="26"/>
              </w:rPr>
              <w:tab/>
            </w:r>
          </w:p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(министерство экономического развития области)  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Г.С. Новосельцев</w:t>
            </w:r>
          </w:p>
          <w:p w:rsidR="0080757B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В.И. Попов</w:t>
            </w:r>
          </w:p>
        </w:tc>
      </w:tr>
      <w:tr w:rsidR="0080757B" w:rsidRPr="0074774A" w:rsidTr="0080757B">
        <w:trPr>
          <w:trHeight w:val="62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Губернатора области –</w:t>
            </w:r>
          </w:p>
          <w:p w:rsidR="0080757B" w:rsidRPr="0074774A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E7477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министерство цифрового развития области)</w:t>
            </w:r>
          </w:p>
        </w:tc>
        <w:tc>
          <w:tcPr>
            <w:tcW w:w="2552" w:type="dxa"/>
          </w:tcPr>
          <w:p w:rsidR="0080757B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Д.О. Разумовский</w:t>
            </w:r>
          </w:p>
        </w:tc>
      </w:tr>
      <w:tr w:rsidR="0080757B" w:rsidRPr="000D5577" w:rsidTr="0080757B">
        <w:trPr>
          <w:trHeight w:val="185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66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Начальник правового управления –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заместитель руководителя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С.Н. </w:t>
            </w:r>
            <w:proofErr w:type="spellStart"/>
            <w:r w:rsidRPr="000D5577">
              <w:rPr>
                <w:sz w:val="26"/>
                <w:szCs w:val="26"/>
              </w:rPr>
              <w:t>Полудненко</w:t>
            </w:r>
            <w:proofErr w:type="spellEnd"/>
          </w:p>
        </w:tc>
      </w:tr>
      <w:tr w:rsidR="0080757B" w:rsidRPr="000D5577" w:rsidTr="0080757B">
        <w:trPr>
          <w:trHeight w:val="259"/>
        </w:trPr>
        <w:tc>
          <w:tcPr>
            <w:tcW w:w="7763" w:type="dxa"/>
          </w:tcPr>
          <w:p w:rsidR="0080757B" w:rsidRPr="000D5577" w:rsidRDefault="0080757B" w:rsidP="0080757B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С.М. Сорокин</w:t>
            </w:r>
          </w:p>
        </w:tc>
      </w:tr>
      <w:tr w:rsidR="0080757B" w:rsidRPr="000D5577" w:rsidTr="0080757B">
        <w:trPr>
          <w:trHeight w:val="18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000B5A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0757B" w:rsidRPr="000D5577">
              <w:rPr>
                <w:sz w:val="26"/>
                <w:szCs w:val="26"/>
              </w:rPr>
              <w:t xml:space="preserve">инистр финансов области                                                                 </w:t>
            </w:r>
          </w:p>
        </w:tc>
        <w:tc>
          <w:tcPr>
            <w:tcW w:w="2552" w:type="dxa"/>
          </w:tcPr>
          <w:p w:rsidR="0080757B" w:rsidRPr="000D5577" w:rsidRDefault="00000B5A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</w:t>
            </w:r>
            <w:r w:rsidR="006E68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Авдеева</w:t>
            </w:r>
            <w:r w:rsidR="005308F2">
              <w:rPr>
                <w:sz w:val="26"/>
                <w:szCs w:val="26"/>
              </w:rPr>
              <w:t xml:space="preserve"> </w:t>
            </w: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816EEA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образования  и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816EEA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А.С. Аникеев</w:t>
            </w:r>
          </w:p>
        </w:tc>
      </w:tr>
      <w:tr w:rsidR="0080757B" w:rsidRPr="000D5577" w:rsidTr="0080757B">
        <w:trPr>
          <w:trHeight w:val="82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Министр природных ресурсов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и экологии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В.А. </w:t>
            </w:r>
            <w:proofErr w:type="spellStart"/>
            <w:r w:rsidRPr="000D5577">
              <w:rPr>
                <w:sz w:val="26"/>
                <w:szCs w:val="26"/>
              </w:rPr>
              <w:t>Антохина</w:t>
            </w:r>
            <w:proofErr w:type="spellEnd"/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87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Н.В. Владимиров</w:t>
            </w:r>
          </w:p>
        </w:tc>
      </w:tr>
      <w:tr w:rsidR="0080757B" w:rsidRPr="000D5577" w:rsidTr="0080757B">
        <w:trPr>
          <w:trHeight w:val="185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271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Л.С. Громов</w:t>
            </w:r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552" w:type="dxa"/>
          </w:tcPr>
          <w:p w:rsidR="0080757B" w:rsidRPr="000D5577" w:rsidRDefault="00EB0E42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М.Л.</w:t>
            </w:r>
            <w:r w:rsidR="00AC609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Голубев</w:t>
            </w:r>
            <w:proofErr w:type="gramEnd"/>
          </w:p>
        </w:tc>
      </w:tr>
      <w:tr w:rsidR="0080757B" w:rsidRPr="000D5577" w:rsidTr="0080757B">
        <w:trPr>
          <w:trHeight w:val="69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Министр </w:t>
            </w:r>
            <w:proofErr w:type="gramStart"/>
            <w:r w:rsidRPr="000D5577">
              <w:rPr>
                <w:sz w:val="26"/>
                <w:szCs w:val="26"/>
              </w:rPr>
              <w:t>внутренней</w:t>
            </w:r>
            <w:proofErr w:type="gramEnd"/>
            <w:r w:rsidRPr="000D5577">
              <w:rPr>
                <w:sz w:val="26"/>
                <w:szCs w:val="26"/>
              </w:rPr>
              <w:t xml:space="preserve"> политики и массовых 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О.А. Калугин</w:t>
            </w: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13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П.В. </w:t>
            </w:r>
            <w:proofErr w:type="gramStart"/>
            <w:r w:rsidRPr="000D5577">
              <w:rPr>
                <w:sz w:val="26"/>
                <w:szCs w:val="26"/>
              </w:rPr>
              <w:t>Коновалов</w:t>
            </w:r>
            <w:proofErr w:type="gramEnd"/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  <w:lang w:val="en-US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А.Ю. Логинов</w:t>
            </w:r>
          </w:p>
          <w:p w:rsidR="0080757B" w:rsidRPr="000D5577" w:rsidRDefault="0080757B" w:rsidP="0080757B">
            <w:pPr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544"/>
        </w:trPr>
        <w:tc>
          <w:tcPr>
            <w:tcW w:w="7763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proofErr w:type="spellStart"/>
            <w:r w:rsidRPr="000D5577">
              <w:rPr>
                <w:sz w:val="26"/>
                <w:szCs w:val="26"/>
              </w:rPr>
              <w:t>И.о</w:t>
            </w:r>
            <w:proofErr w:type="spellEnd"/>
            <w:r w:rsidRPr="000D5577">
              <w:rPr>
                <w:sz w:val="26"/>
                <w:szCs w:val="26"/>
              </w:rPr>
              <w:t>. министра здравоохранения области</w:t>
            </w:r>
          </w:p>
        </w:tc>
        <w:tc>
          <w:tcPr>
            <w:tcW w:w="2552" w:type="dxa"/>
          </w:tcPr>
          <w:p w:rsidR="0080757B" w:rsidRPr="000D5577" w:rsidRDefault="0080757B" w:rsidP="00807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</w:t>
            </w:r>
            <w:r w:rsidRPr="000D5577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Цкаев</w:t>
            </w:r>
            <w:proofErr w:type="spellEnd"/>
          </w:p>
        </w:tc>
      </w:tr>
      <w:tr w:rsidR="0080757B" w:rsidRPr="000D5577" w:rsidTr="0080757B">
        <w:trPr>
          <w:trHeight w:val="170"/>
        </w:trPr>
        <w:tc>
          <w:tcPr>
            <w:tcW w:w="7763" w:type="dxa"/>
          </w:tcPr>
          <w:p w:rsidR="0080757B" w:rsidRPr="00D501CD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552" w:type="dxa"/>
          </w:tcPr>
          <w:p w:rsidR="0080757B" w:rsidRPr="00D501CD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П.А. Суслов</w:t>
            </w:r>
          </w:p>
        </w:tc>
      </w:tr>
      <w:tr w:rsidR="0080757B" w:rsidRPr="000D5577" w:rsidTr="0080757B">
        <w:trPr>
          <w:trHeight w:val="170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80757B" w:rsidRPr="000D5577" w:rsidTr="0080757B">
        <w:trPr>
          <w:trHeight w:val="924"/>
        </w:trPr>
        <w:tc>
          <w:tcPr>
            <w:tcW w:w="7763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Министр строительства и жилищно-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>коммунального хозяйства области</w:t>
            </w: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Е.О. </w:t>
            </w:r>
            <w:proofErr w:type="spellStart"/>
            <w:r w:rsidRPr="000D5577">
              <w:rPr>
                <w:sz w:val="26"/>
                <w:szCs w:val="26"/>
              </w:rPr>
              <w:t>Вирков</w:t>
            </w:r>
            <w:proofErr w:type="spellEnd"/>
          </w:p>
          <w:p w:rsidR="0080757B" w:rsidRPr="000D5577" w:rsidRDefault="0080757B" w:rsidP="0080757B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0D5577">
              <w:rPr>
                <w:sz w:val="26"/>
                <w:szCs w:val="26"/>
              </w:rPr>
              <w:t xml:space="preserve"> </w:t>
            </w:r>
          </w:p>
        </w:tc>
      </w:tr>
    </w:tbl>
    <w:p w:rsidR="0080757B" w:rsidRPr="000D5577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0D5577">
        <w:rPr>
          <w:color w:val="000000"/>
          <w:sz w:val="26"/>
          <w:szCs w:val="26"/>
        </w:rPr>
        <w:tab/>
        <w:t xml:space="preserve">  </w:t>
      </w: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80757B" w:rsidRPr="00B17BF7" w:rsidRDefault="0080757B" w:rsidP="0080757B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0C2E7F">
        <w:rPr>
          <w:color w:val="000000"/>
          <w:sz w:val="18"/>
          <w:szCs w:val="18"/>
        </w:rPr>
        <w:t xml:space="preserve">Исп. </w:t>
      </w:r>
      <w:r>
        <w:rPr>
          <w:color w:val="000000"/>
          <w:sz w:val="18"/>
          <w:szCs w:val="18"/>
        </w:rPr>
        <w:t>Коровина Н.А.</w:t>
      </w:r>
    </w:p>
    <w:p w:rsidR="0080757B" w:rsidRDefault="0080757B" w:rsidP="0080757B">
      <w:pPr>
        <w:shd w:val="clear" w:color="auto" w:fill="FFFFFF"/>
        <w:spacing w:line="230" w:lineRule="exact"/>
        <w:rPr>
          <w:color w:val="000000"/>
          <w:spacing w:val="-2"/>
          <w:sz w:val="18"/>
          <w:szCs w:val="18"/>
        </w:rPr>
      </w:pPr>
      <w:r w:rsidRPr="000C2E7F">
        <w:rPr>
          <w:color w:val="000000"/>
          <w:spacing w:val="-2"/>
          <w:sz w:val="18"/>
          <w:szCs w:val="18"/>
        </w:rPr>
        <w:t>тел: 56-38-52</w:t>
      </w:r>
    </w:p>
    <w:p w:rsidR="002709EE" w:rsidRDefault="002709EE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  <w:r w:rsidRPr="00DF4E51">
        <w:rPr>
          <w:color w:val="000000"/>
          <w:sz w:val="26"/>
          <w:szCs w:val="26"/>
        </w:rPr>
        <w:tab/>
        <w:t xml:space="preserve">  </w:t>
      </w:r>
    </w:p>
    <w:p w:rsidR="002709EE" w:rsidRDefault="002709EE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4308BC" w:rsidRDefault="004308BC" w:rsidP="002709EE">
      <w:pPr>
        <w:shd w:val="clear" w:color="auto" w:fill="FFFFFF"/>
        <w:spacing w:line="230" w:lineRule="exact"/>
        <w:rPr>
          <w:color w:val="000000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  <w:r w:rsidRPr="001C2AE0">
        <w:rPr>
          <w:rFonts w:eastAsia="Zhikaryov"/>
          <w:sz w:val="26"/>
          <w:szCs w:val="26"/>
        </w:rPr>
        <w:t>от _____________</w:t>
      </w:r>
      <w:r w:rsidR="00C35FC3" w:rsidRPr="001C2AE0">
        <w:rPr>
          <w:rFonts w:eastAsia="Zhikaryov"/>
          <w:sz w:val="26"/>
          <w:szCs w:val="26"/>
        </w:rPr>
        <w:t>___</w:t>
      </w:r>
      <w:r w:rsidR="00E0173B" w:rsidRPr="001C2AE0">
        <w:rPr>
          <w:rFonts w:eastAsia="Zhikaryov"/>
          <w:sz w:val="26"/>
          <w:szCs w:val="26"/>
        </w:rPr>
        <w:t xml:space="preserve"> </w:t>
      </w:r>
      <w:r w:rsidRPr="001C2AE0">
        <w:rPr>
          <w:rFonts w:eastAsia="Zhikaryov"/>
          <w:sz w:val="26"/>
          <w:szCs w:val="26"/>
        </w:rPr>
        <w:t xml:space="preserve"> № _____</w:t>
      </w:r>
    </w:p>
    <w:p w:rsidR="00DA422F" w:rsidRPr="001C2AE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1C2AE0" w:rsidRDefault="00874BCE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1C2AE0">
        <w:rPr>
          <w:b/>
          <w:sz w:val="26"/>
          <w:szCs w:val="26"/>
        </w:rPr>
        <w:t>Изменения в р</w:t>
      </w:r>
      <w:r w:rsidR="00B17BF7" w:rsidRPr="001C2AE0">
        <w:rPr>
          <w:b/>
          <w:sz w:val="26"/>
          <w:szCs w:val="26"/>
        </w:rPr>
        <w:t>аспределени</w:t>
      </w:r>
      <w:r w:rsidR="00F76BBD" w:rsidRPr="001C2AE0">
        <w:rPr>
          <w:b/>
          <w:sz w:val="26"/>
          <w:szCs w:val="26"/>
        </w:rPr>
        <w:t>е</w:t>
      </w:r>
      <w:r w:rsidR="00B17BF7" w:rsidRPr="001C2AE0">
        <w:rPr>
          <w:b/>
          <w:sz w:val="26"/>
          <w:szCs w:val="26"/>
        </w:rPr>
        <w:t xml:space="preserve"> объемов</w:t>
      </w:r>
      <w:r w:rsidR="00DF4E51" w:rsidRPr="001C2AE0">
        <w:rPr>
          <w:b/>
          <w:sz w:val="26"/>
          <w:szCs w:val="26"/>
        </w:rPr>
        <w:t xml:space="preserve"> субсидий</w:t>
      </w:r>
      <w:r w:rsidR="00B17BF7" w:rsidRPr="001C2AE0">
        <w:rPr>
          <w:b/>
          <w:sz w:val="26"/>
          <w:szCs w:val="26"/>
        </w:rPr>
        <w:t xml:space="preserve"> бюджета</w:t>
      </w:r>
      <w:r w:rsidR="00C35FC3" w:rsidRPr="001C2AE0">
        <w:rPr>
          <w:b/>
          <w:sz w:val="26"/>
          <w:szCs w:val="26"/>
        </w:rPr>
        <w:t>м</w:t>
      </w:r>
      <w:r w:rsidR="00B17BF7" w:rsidRPr="001C2AE0">
        <w:rPr>
          <w:b/>
          <w:sz w:val="26"/>
          <w:szCs w:val="26"/>
        </w:rPr>
        <w:t xml:space="preserve"> муниципальных образований Калужской области</w:t>
      </w:r>
      <w:r w:rsidR="00DF4E51" w:rsidRPr="001C2AE0">
        <w:rPr>
          <w:b/>
          <w:sz w:val="26"/>
          <w:szCs w:val="26"/>
        </w:rPr>
        <w:t xml:space="preserve"> </w:t>
      </w:r>
      <w:r w:rsidR="00DF4E51" w:rsidRPr="001C2AE0">
        <w:rPr>
          <w:b/>
          <w:bCs/>
          <w:sz w:val="26"/>
          <w:szCs w:val="26"/>
        </w:rPr>
        <w:t xml:space="preserve">на обеспечение финансовой устойчивости муниципальных образований </w:t>
      </w:r>
      <w:r w:rsidR="00B17BF7" w:rsidRPr="001C2AE0">
        <w:rPr>
          <w:b/>
          <w:bCs/>
          <w:sz w:val="26"/>
          <w:szCs w:val="26"/>
        </w:rPr>
        <w:t>Калужской области на 2020 год</w:t>
      </w:r>
    </w:p>
    <w:p w:rsidR="002B2680" w:rsidRPr="001C2AE0" w:rsidRDefault="002B2680" w:rsidP="002B2680">
      <w:pPr>
        <w:jc w:val="center"/>
        <w:rPr>
          <w:b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6790"/>
        <w:gridCol w:w="2268"/>
      </w:tblGrid>
      <w:tr w:rsidR="002C4A3A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2C4A3A" w:rsidRDefault="002C4A3A" w:rsidP="006E6BD9">
            <w:pPr>
              <w:jc w:val="center"/>
              <w:rPr>
                <w:color w:val="000000"/>
                <w:sz w:val="26"/>
                <w:szCs w:val="26"/>
              </w:rPr>
            </w:pPr>
            <w:r w:rsidRPr="00FF236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F2360">
              <w:rPr>
                <w:b/>
                <w:sz w:val="26"/>
                <w:szCs w:val="26"/>
              </w:rPr>
              <w:t>п</w:t>
            </w:r>
            <w:proofErr w:type="gramEnd"/>
            <w:r w:rsidRPr="00FF236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2C4A3A" w:rsidRPr="002C4A3A" w:rsidRDefault="002C4A3A">
            <w:pPr>
              <w:rPr>
                <w:b/>
                <w:sz w:val="26"/>
                <w:szCs w:val="26"/>
              </w:rPr>
            </w:pPr>
            <w:r w:rsidRPr="00FF2360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C4A3A" w:rsidRDefault="002C4A3A" w:rsidP="00273109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 w:rsidRPr="00FF2360">
              <w:rPr>
                <w:b/>
                <w:sz w:val="26"/>
                <w:szCs w:val="26"/>
              </w:rPr>
              <w:t>Сумма, руб.</w:t>
            </w:r>
          </w:p>
        </w:tc>
      </w:tr>
      <w:tr w:rsidR="00CA4B32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A4B32" w:rsidRPr="00273109" w:rsidRDefault="002C4A3A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CA4B32" w:rsidRPr="0027310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  <w:hideMark/>
          </w:tcPr>
          <w:p w:rsidR="00CA4B32" w:rsidRPr="001C2AE0" w:rsidRDefault="00CA4B32" w:rsidP="00DD4E7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 w:rsidR="00782484">
              <w:rPr>
                <w:bCs/>
                <w:color w:val="000000"/>
                <w:sz w:val="26"/>
                <w:szCs w:val="26"/>
              </w:rPr>
              <w:t>Б</w:t>
            </w:r>
            <w:r w:rsidR="00DD4E7C">
              <w:rPr>
                <w:bCs/>
                <w:color w:val="000000"/>
                <w:sz w:val="26"/>
                <w:szCs w:val="26"/>
              </w:rPr>
              <w:t>абынинский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A4B32" w:rsidRPr="001C2AE0" w:rsidRDefault="00DD4E7C" w:rsidP="00000B5A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11 500 000,00</w:t>
            </w:r>
          </w:p>
        </w:tc>
      </w:tr>
      <w:tr w:rsidR="00DD4E7C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DD4E7C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DD4E7C" w:rsidRPr="001C2AE0" w:rsidRDefault="00DD4E7C" w:rsidP="00782484">
            <w:pPr>
              <w:rPr>
                <w:bCs/>
                <w:color w:val="000000"/>
                <w:sz w:val="26"/>
                <w:szCs w:val="26"/>
              </w:rPr>
            </w:pPr>
            <w:r w:rsidRPr="00DD4E7C">
              <w:rPr>
                <w:bCs/>
                <w:color w:val="000000"/>
                <w:sz w:val="26"/>
                <w:szCs w:val="26"/>
              </w:rPr>
              <w:t>Муниципальный район «Боровский район»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DD4E7C" w:rsidRDefault="00DD4E7C" w:rsidP="00000B5A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Zhikaryov"/>
                <w:sz w:val="26"/>
                <w:szCs w:val="26"/>
              </w:rPr>
              <w:t>179 712 644,61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C65111" w:rsidP="0094533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Д</w:t>
            </w:r>
            <w:r w:rsidR="0094533C">
              <w:rPr>
                <w:bCs/>
                <w:color w:val="000000"/>
                <w:sz w:val="26"/>
                <w:szCs w:val="26"/>
              </w:rPr>
              <w:t>уминичский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94533C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3 593 620,00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C65111" w:rsidP="0094533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 w:rsidR="0094533C">
              <w:rPr>
                <w:bCs/>
                <w:color w:val="000000"/>
                <w:sz w:val="26"/>
                <w:szCs w:val="26"/>
              </w:rPr>
              <w:t>Город Киров и Кировский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1C2AE0">
              <w:rPr>
                <w:bCs/>
                <w:color w:val="000000"/>
                <w:sz w:val="26"/>
                <w:szCs w:val="26"/>
              </w:rPr>
              <w:t>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B718B0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28 800 000,00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C65111" w:rsidP="0094533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К</w:t>
            </w:r>
            <w:r w:rsidR="0094533C">
              <w:rPr>
                <w:bCs/>
                <w:color w:val="000000"/>
                <w:sz w:val="26"/>
                <w:szCs w:val="26"/>
              </w:rPr>
              <w:t>уйбышевский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94533C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25 300 000,00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C65111" w:rsidP="0094533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М</w:t>
            </w:r>
            <w:r w:rsidR="0094533C">
              <w:rPr>
                <w:bCs/>
                <w:color w:val="000000"/>
                <w:sz w:val="26"/>
                <w:szCs w:val="26"/>
              </w:rPr>
              <w:t>ещовский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94533C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9 326 348,40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C65111" w:rsidP="0094533C">
            <w:pPr>
              <w:rPr>
                <w:bCs/>
                <w:color w:val="000000"/>
                <w:sz w:val="26"/>
                <w:szCs w:val="26"/>
              </w:rPr>
            </w:pPr>
            <w:r w:rsidRPr="001C2AE0">
              <w:rPr>
                <w:bCs/>
                <w:color w:val="000000"/>
                <w:sz w:val="26"/>
                <w:szCs w:val="26"/>
              </w:rPr>
              <w:t xml:space="preserve">Муниципальный район </w:t>
            </w:r>
            <w:r w:rsidRPr="001C2AE0">
              <w:rPr>
                <w:color w:val="000000"/>
                <w:sz w:val="26"/>
                <w:szCs w:val="26"/>
              </w:rPr>
              <w:t>«</w:t>
            </w:r>
            <w:r>
              <w:rPr>
                <w:bCs/>
                <w:color w:val="000000"/>
                <w:sz w:val="26"/>
                <w:szCs w:val="26"/>
              </w:rPr>
              <w:t>М</w:t>
            </w:r>
            <w:r w:rsidR="0094533C">
              <w:rPr>
                <w:bCs/>
                <w:color w:val="000000"/>
                <w:sz w:val="26"/>
                <w:szCs w:val="26"/>
              </w:rPr>
              <w:t>осальский</w:t>
            </w:r>
            <w:r w:rsidRPr="001C2AE0">
              <w:rPr>
                <w:bCs/>
                <w:color w:val="000000"/>
                <w:sz w:val="26"/>
                <w:szCs w:val="26"/>
              </w:rPr>
              <w:t xml:space="preserve"> район</w:t>
            </w:r>
            <w:r w:rsidRPr="001C2AE0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94533C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16 926 188,00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94533C" w:rsidP="00C6511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B718B0" w:rsidP="00347425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1 140 396 414,89</w:t>
            </w:r>
          </w:p>
        </w:tc>
      </w:tr>
      <w:tr w:rsidR="00782484" w:rsidRPr="001C2AE0" w:rsidTr="002C4A3A">
        <w:trPr>
          <w:trHeight w:val="345"/>
        </w:trPr>
        <w:tc>
          <w:tcPr>
            <w:tcW w:w="880" w:type="dxa"/>
            <w:shd w:val="clear" w:color="auto" w:fill="auto"/>
            <w:noWrap/>
            <w:vAlign w:val="bottom"/>
          </w:tcPr>
          <w:p w:rsidR="00782484" w:rsidRDefault="00DD4E7C" w:rsidP="006E6B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C6511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790" w:type="dxa"/>
            <w:shd w:val="clear" w:color="auto" w:fill="auto"/>
            <w:noWrap/>
            <w:vAlign w:val="center"/>
          </w:tcPr>
          <w:p w:rsidR="00782484" w:rsidRPr="001C2AE0" w:rsidRDefault="0094533C" w:rsidP="0094533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82484" w:rsidRDefault="0094533C" w:rsidP="00C65111">
            <w:pPr>
              <w:autoSpaceDE w:val="0"/>
              <w:autoSpaceDN w:val="0"/>
              <w:adjustRightInd w:val="0"/>
              <w:jc w:val="right"/>
              <w:rPr>
                <w:rFonts w:eastAsia="Zhikaryov"/>
                <w:sz w:val="26"/>
                <w:szCs w:val="26"/>
              </w:rPr>
            </w:pPr>
            <w:r>
              <w:rPr>
                <w:rFonts w:eastAsia="Zhikaryov"/>
                <w:sz w:val="26"/>
                <w:szCs w:val="26"/>
              </w:rPr>
              <w:t>14 950 000,00</w:t>
            </w:r>
          </w:p>
        </w:tc>
      </w:tr>
    </w:tbl>
    <w:p w:rsidR="00F2766A" w:rsidRPr="00EB0E42" w:rsidRDefault="00F2766A" w:rsidP="002B2680">
      <w:pPr>
        <w:jc w:val="center"/>
      </w:pPr>
    </w:p>
    <w:p w:rsidR="00892707" w:rsidRPr="00EB0E42" w:rsidRDefault="00892707" w:rsidP="002B2680">
      <w:pPr>
        <w:tabs>
          <w:tab w:val="left" w:pos="6855"/>
        </w:tabs>
        <w:ind w:firstLine="709"/>
        <w:jc w:val="center"/>
        <w:rPr>
          <w:rFonts w:eastAsia="Zhikaryov"/>
          <w:sz w:val="26"/>
          <w:szCs w:val="20"/>
        </w:rPr>
      </w:pPr>
    </w:p>
    <w:p w:rsidR="0084249D" w:rsidRDefault="0084249D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881192" w:rsidRDefault="0088119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AD66D2" w:rsidRDefault="00AD66D2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  <w:lang w:val="en-US"/>
        </w:rPr>
      </w:pPr>
    </w:p>
    <w:p w:rsidR="008F4A1C" w:rsidRDefault="008F4A1C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2C4A3A" w:rsidRDefault="002C4A3A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82FF6" w:rsidRDefault="00182FF6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94533C" w:rsidRPr="00C65111" w:rsidRDefault="0094533C" w:rsidP="00C65111">
      <w:pPr>
        <w:tabs>
          <w:tab w:val="left" w:pos="6855"/>
        </w:tabs>
        <w:rPr>
          <w:rFonts w:eastAsia="Zhikaryov"/>
          <w:b/>
          <w:sz w:val="26"/>
          <w:szCs w:val="20"/>
        </w:rPr>
      </w:pPr>
    </w:p>
    <w:p w:rsidR="002B2680" w:rsidRPr="002B2680" w:rsidRDefault="004A4A29" w:rsidP="002B2680">
      <w:pPr>
        <w:tabs>
          <w:tab w:val="left" w:pos="6855"/>
        </w:tabs>
        <w:ind w:firstLine="709"/>
        <w:jc w:val="center"/>
        <w:rPr>
          <w:b/>
        </w:rPr>
      </w:pPr>
      <w:r>
        <w:rPr>
          <w:rFonts w:eastAsia="Zhikaryov"/>
          <w:b/>
          <w:sz w:val="26"/>
          <w:szCs w:val="20"/>
        </w:rPr>
        <w:t>П</w:t>
      </w:r>
      <w:r w:rsidR="00F85E5A" w:rsidRPr="002B2680">
        <w:rPr>
          <w:rFonts w:eastAsia="Zhikaryov"/>
          <w:b/>
          <w:sz w:val="26"/>
          <w:szCs w:val="20"/>
        </w:rPr>
        <w:t xml:space="preserve">ояснительная записка 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B17BF7" w:rsidRPr="00B17BF7">
        <w:rPr>
          <w:b/>
          <w:sz w:val="26"/>
          <w:szCs w:val="26"/>
        </w:rPr>
        <w:t>О внесении изменений в распределение объемов субсидий бюджетам муниципальных образований Калужской области на обеспечение финансовой устойчивости муниципальных образований Калужской области на 2020 год</w:t>
      </w:r>
      <w:r w:rsidR="00F001FC">
        <w:rPr>
          <w:b/>
          <w:bCs/>
          <w:sz w:val="26"/>
          <w:szCs w:val="26"/>
        </w:rPr>
        <w:t>»</w:t>
      </w:r>
    </w:p>
    <w:p w:rsidR="002B2680" w:rsidRPr="002B2680" w:rsidRDefault="002B2680" w:rsidP="002B2680">
      <w:pPr>
        <w:ind w:left="360"/>
        <w:jc w:val="center"/>
      </w:pPr>
    </w:p>
    <w:p w:rsidR="00405B07" w:rsidRDefault="00F85E5A" w:rsidP="00405B07">
      <w:pPr>
        <w:autoSpaceDE w:val="0"/>
        <w:autoSpaceDN w:val="0"/>
        <w:adjustRightInd w:val="0"/>
        <w:ind w:firstLine="567"/>
        <w:jc w:val="both"/>
        <w:rPr>
          <w:rFonts w:eastAsia="Zhikaryov"/>
          <w:sz w:val="26"/>
          <w:szCs w:val="20"/>
        </w:rPr>
      </w:pPr>
      <w:r w:rsidRPr="00F85E5A">
        <w:rPr>
          <w:rFonts w:eastAsia="Zhikaryov"/>
          <w:sz w:val="26"/>
          <w:szCs w:val="20"/>
        </w:rPr>
        <w:t xml:space="preserve">Данный проект </w:t>
      </w:r>
      <w:r w:rsidR="00EF4AEB">
        <w:rPr>
          <w:rFonts w:eastAsia="Zhikaryov"/>
          <w:sz w:val="26"/>
          <w:szCs w:val="20"/>
        </w:rPr>
        <w:t>постановления разработан</w:t>
      </w:r>
      <w:r w:rsidR="00F2766A">
        <w:rPr>
          <w:rFonts w:eastAsia="Zhikaryov"/>
          <w:sz w:val="26"/>
          <w:szCs w:val="20"/>
        </w:rPr>
        <w:t xml:space="preserve"> в рамках </w:t>
      </w:r>
      <w:r w:rsidR="00F2766A" w:rsidRPr="004D1535">
        <w:rPr>
          <w:sz w:val="26"/>
          <w:szCs w:val="26"/>
        </w:rPr>
        <w:t>пункт</w:t>
      </w:r>
      <w:r w:rsidR="00F2766A">
        <w:rPr>
          <w:sz w:val="26"/>
          <w:szCs w:val="26"/>
        </w:rPr>
        <w:t>а</w:t>
      </w:r>
      <w:r w:rsidR="00F2766A" w:rsidRPr="004D1535">
        <w:rPr>
          <w:sz w:val="26"/>
          <w:szCs w:val="26"/>
        </w:rPr>
        <w:t xml:space="preserve"> 3 статьи 6 Закона Калужской области </w:t>
      </w:r>
      <w:r w:rsidR="00F2766A">
        <w:rPr>
          <w:sz w:val="26"/>
          <w:szCs w:val="26"/>
        </w:rPr>
        <w:t>«</w:t>
      </w:r>
      <w:r w:rsidR="00F2766A" w:rsidRPr="004D1535">
        <w:rPr>
          <w:sz w:val="26"/>
          <w:szCs w:val="26"/>
        </w:rPr>
        <w:t>О межбюджетных отношениях в Калужской области</w:t>
      </w:r>
      <w:r w:rsidR="00F2766A">
        <w:rPr>
          <w:sz w:val="26"/>
          <w:szCs w:val="26"/>
        </w:rPr>
        <w:t>»</w:t>
      </w:r>
      <w:r w:rsidR="00405B07">
        <w:rPr>
          <w:rFonts w:eastAsia="Zhikaryov"/>
          <w:sz w:val="26"/>
          <w:szCs w:val="20"/>
        </w:rPr>
        <w:t xml:space="preserve">. </w:t>
      </w:r>
    </w:p>
    <w:p w:rsidR="00F85E5A" w:rsidRPr="00405B07" w:rsidRDefault="00405B07" w:rsidP="00405B0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Zhikaryov"/>
          <w:sz w:val="26"/>
          <w:szCs w:val="20"/>
        </w:rPr>
        <w:t>Проект постановления предусматривает</w:t>
      </w:r>
      <w:r w:rsidR="005B6658">
        <w:rPr>
          <w:rFonts w:eastAsia="Zhikaryov"/>
          <w:sz w:val="26"/>
          <w:szCs w:val="20"/>
        </w:rPr>
        <w:t xml:space="preserve"> </w:t>
      </w:r>
      <w:r>
        <w:rPr>
          <w:sz w:val="26"/>
          <w:szCs w:val="26"/>
        </w:rPr>
        <w:t>внесение изменени</w:t>
      </w:r>
      <w:r w:rsidR="000476A6">
        <w:rPr>
          <w:sz w:val="26"/>
          <w:szCs w:val="26"/>
        </w:rPr>
        <w:t>й</w:t>
      </w:r>
      <w:r>
        <w:rPr>
          <w:sz w:val="26"/>
          <w:szCs w:val="26"/>
        </w:rPr>
        <w:t xml:space="preserve"> в распределение объемов субсидий бюджетам муниципальных образований Калужской области на обеспечение финансовой устойчивости, предусмотренных в областном бюджете в </w:t>
      </w:r>
      <w:r w:rsidR="000476A6">
        <w:rPr>
          <w:sz w:val="26"/>
          <w:szCs w:val="26"/>
        </w:rPr>
        <w:t>связи с</w:t>
      </w:r>
      <w:r>
        <w:rPr>
          <w:sz w:val="26"/>
          <w:szCs w:val="26"/>
        </w:rPr>
        <w:t xml:space="preserve"> выявлени</w:t>
      </w:r>
      <w:r w:rsidR="000476A6">
        <w:rPr>
          <w:sz w:val="26"/>
          <w:szCs w:val="26"/>
        </w:rPr>
        <w:t>ем</w:t>
      </w:r>
      <w:r>
        <w:rPr>
          <w:sz w:val="26"/>
          <w:szCs w:val="26"/>
        </w:rPr>
        <w:t xml:space="preserve"> факт</w:t>
      </w:r>
      <w:r w:rsidR="000476A6">
        <w:rPr>
          <w:sz w:val="26"/>
          <w:szCs w:val="26"/>
        </w:rPr>
        <w:t>ов</w:t>
      </w:r>
      <w:r>
        <w:rPr>
          <w:sz w:val="26"/>
          <w:szCs w:val="26"/>
        </w:rPr>
        <w:t xml:space="preserve"> наличия</w:t>
      </w:r>
      <w:r w:rsidR="00C65111">
        <w:rPr>
          <w:sz w:val="26"/>
          <w:szCs w:val="26"/>
        </w:rPr>
        <w:t xml:space="preserve"> (отсутствия)</w:t>
      </w:r>
      <w:r>
        <w:rPr>
          <w:sz w:val="26"/>
          <w:szCs w:val="26"/>
        </w:rPr>
        <w:t xml:space="preserve"> потребности в </w:t>
      </w:r>
      <w:r w:rsidR="000476A6">
        <w:rPr>
          <w:sz w:val="26"/>
          <w:szCs w:val="26"/>
        </w:rPr>
        <w:t xml:space="preserve">средствах </w:t>
      </w:r>
      <w:r>
        <w:rPr>
          <w:sz w:val="26"/>
          <w:szCs w:val="26"/>
        </w:rPr>
        <w:t>указанн</w:t>
      </w:r>
      <w:r w:rsidR="000476A6">
        <w:rPr>
          <w:sz w:val="26"/>
          <w:szCs w:val="26"/>
        </w:rPr>
        <w:t>ой</w:t>
      </w:r>
      <w:r>
        <w:rPr>
          <w:sz w:val="26"/>
          <w:szCs w:val="26"/>
        </w:rPr>
        <w:t xml:space="preserve"> субсиди</w:t>
      </w:r>
      <w:r w:rsidR="000476A6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623D8" w:rsidRDefault="008623D8" w:rsidP="008623D8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>
        <w:rPr>
          <w:rFonts w:eastAsia="Zhikaryov"/>
          <w:sz w:val="26"/>
          <w:szCs w:val="20"/>
        </w:rPr>
        <w:t>Принятие данного постановления не повлечет за собой выделения дополнительных финансовых средств из областного бюджета.</w:t>
      </w:r>
    </w:p>
    <w:p w:rsidR="00DF51E9" w:rsidRDefault="00DF51E9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5B2DFD" w:rsidRDefault="005B2DFD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</w:p>
    <w:p w:rsidR="00F85E5A" w:rsidRPr="00F85E5A" w:rsidRDefault="00000B5A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</w:t>
      </w:r>
      <w:r>
        <w:rPr>
          <w:rFonts w:eastAsia="Zhikaryov"/>
          <w:b/>
          <w:sz w:val="26"/>
          <w:szCs w:val="20"/>
        </w:rPr>
        <w:t xml:space="preserve">               </w:t>
      </w:r>
      <w:r w:rsidR="00F85E5A" w:rsidRPr="00F85E5A">
        <w:rPr>
          <w:rFonts w:eastAsia="Zhikaryov"/>
          <w:b/>
          <w:sz w:val="26"/>
          <w:szCs w:val="20"/>
        </w:rPr>
        <w:t xml:space="preserve"> </w:t>
      </w:r>
      <w:r>
        <w:rPr>
          <w:rFonts w:eastAsia="Zhikaryov"/>
          <w:b/>
          <w:sz w:val="26"/>
          <w:szCs w:val="20"/>
        </w:rPr>
        <w:t xml:space="preserve">    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Default="00EA011F" w:rsidP="00F85E5A">
      <w:pPr>
        <w:rPr>
          <w:rFonts w:eastAsia="Zhikaryov"/>
          <w:b/>
          <w:sz w:val="26"/>
          <w:szCs w:val="20"/>
        </w:rPr>
      </w:pPr>
    </w:p>
    <w:p w:rsidR="00EA011F" w:rsidRPr="00F85E5A" w:rsidRDefault="00EA011F" w:rsidP="00F85E5A">
      <w:pPr>
        <w:rPr>
          <w:rFonts w:eastAsia="Zhikaryov"/>
          <w:b/>
          <w:sz w:val="26"/>
          <w:szCs w:val="20"/>
        </w:rPr>
      </w:pPr>
    </w:p>
    <w:sectPr w:rsidR="00EA011F" w:rsidRPr="00F85E5A" w:rsidSect="00F2766A">
      <w:headerReference w:type="even" r:id="rId10"/>
      <w:footerReference w:type="even" r:id="rId11"/>
      <w:pgSz w:w="11906" w:h="16838" w:code="9"/>
      <w:pgMar w:top="426" w:right="851" w:bottom="426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B0" w:rsidRDefault="00B718B0">
      <w:r>
        <w:separator/>
      </w:r>
    </w:p>
  </w:endnote>
  <w:endnote w:type="continuationSeparator" w:id="0">
    <w:p w:rsidR="00B718B0" w:rsidRDefault="00B7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B0" w:rsidRDefault="00B718B0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8B0" w:rsidRDefault="00B718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B0" w:rsidRDefault="00B718B0">
      <w:r>
        <w:separator/>
      </w:r>
    </w:p>
  </w:footnote>
  <w:footnote w:type="continuationSeparator" w:id="0">
    <w:p w:rsidR="00B718B0" w:rsidRDefault="00B7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B0" w:rsidRDefault="00B718B0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18B0" w:rsidRDefault="00B718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6EB1"/>
    <w:multiLevelType w:val="hybridMultilevel"/>
    <w:tmpl w:val="32949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EF95539"/>
    <w:multiLevelType w:val="hybridMultilevel"/>
    <w:tmpl w:val="E168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0B5A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70C2"/>
    <w:rsid w:val="00040CBF"/>
    <w:rsid w:val="00045379"/>
    <w:rsid w:val="00045AB5"/>
    <w:rsid w:val="00046093"/>
    <w:rsid w:val="00046255"/>
    <w:rsid w:val="0004710B"/>
    <w:rsid w:val="000476A6"/>
    <w:rsid w:val="0005049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D00"/>
    <w:rsid w:val="000B009B"/>
    <w:rsid w:val="000B4673"/>
    <w:rsid w:val="000B4FD2"/>
    <w:rsid w:val="000B5C67"/>
    <w:rsid w:val="000C074B"/>
    <w:rsid w:val="000C0B23"/>
    <w:rsid w:val="000C21BB"/>
    <w:rsid w:val="000C2E7F"/>
    <w:rsid w:val="000C3C1C"/>
    <w:rsid w:val="000C655D"/>
    <w:rsid w:val="000D0422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0F3B26"/>
    <w:rsid w:val="00100585"/>
    <w:rsid w:val="00102B12"/>
    <w:rsid w:val="00103BE2"/>
    <w:rsid w:val="00106FCD"/>
    <w:rsid w:val="00107207"/>
    <w:rsid w:val="00107671"/>
    <w:rsid w:val="00116C31"/>
    <w:rsid w:val="001219D5"/>
    <w:rsid w:val="00122734"/>
    <w:rsid w:val="001244BD"/>
    <w:rsid w:val="00124834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2A23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1513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19C"/>
    <w:rsid w:val="0017386E"/>
    <w:rsid w:val="001749AD"/>
    <w:rsid w:val="00175336"/>
    <w:rsid w:val="00175FEA"/>
    <w:rsid w:val="0017735B"/>
    <w:rsid w:val="00180D27"/>
    <w:rsid w:val="00180D87"/>
    <w:rsid w:val="00181442"/>
    <w:rsid w:val="0018223E"/>
    <w:rsid w:val="001828EA"/>
    <w:rsid w:val="00182E2D"/>
    <w:rsid w:val="00182FF6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A7CA3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2AE0"/>
    <w:rsid w:val="001C364E"/>
    <w:rsid w:val="001C5ACF"/>
    <w:rsid w:val="001C60DF"/>
    <w:rsid w:val="001C6C79"/>
    <w:rsid w:val="001D2781"/>
    <w:rsid w:val="001D37DE"/>
    <w:rsid w:val="001D44F9"/>
    <w:rsid w:val="001D51E2"/>
    <w:rsid w:val="001D7B28"/>
    <w:rsid w:val="001E2190"/>
    <w:rsid w:val="001E4E02"/>
    <w:rsid w:val="001E6141"/>
    <w:rsid w:val="001E786A"/>
    <w:rsid w:val="001F0D17"/>
    <w:rsid w:val="001F40E1"/>
    <w:rsid w:val="001F74F3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1E82"/>
    <w:rsid w:val="00212F16"/>
    <w:rsid w:val="00213573"/>
    <w:rsid w:val="00213F6E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461FE"/>
    <w:rsid w:val="00246A30"/>
    <w:rsid w:val="00251B5C"/>
    <w:rsid w:val="00252C5F"/>
    <w:rsid w:val="00254509"/>
    <w:rsid w:val="002560C0"/>
    <w:rsid w:val="00256873"/>
    <w:rsid w:val="0025760B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09EE"/>
    <w:rsid w:val="00271E9E"/>
    <w:rsid w:val="002725BA"/>
    <w:rsid w:val="00273109"/>
    <w:rsid w:val="00273E6D"/>
    <w:rsid w:val="002744CD"/>
    <w:rsid w:val="002746FB"/>
    <w:rsid w:val="00274E75"/>
    <w:rsid w:val="0027569D"/>
    <w:rsid w:val="00280DA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4A3A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2C23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425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5B07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08BC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574F9"/>
    <w:rsid w:val="00460252"/>
    <w:rsid w:val="00460DE4"/>
    <w:rsid w:val="004627E2"/>
    <w:rsid w:val="00463C32"/>
    <w:rsid w:val="004658B6"/>
    <w:rsid w:val="00471A4B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86384"/>
    <w:rsid w:val="004903D3"/>
    <w:rsid w:val="004905DA"/>
    <w:rsid w:val="00493701"/>
    <w:rsid w:val="00493EBD"/>
    <w:rsid w:val="0049528C"/>
    <w:rsid w:val="004960CE"/>
    <w:rsid w:val="00496480"/>
    <w:rsid w:val="00496E72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543"/>
    <w:rsid w:val="004A7EAC"/>
    <w:rsid w:val="004B2F6D"/>
    <w:rsid w:val="004B4463"/>
    <w:rsid w:val="004B4766"/>
    <w:rsid w:val="004B68C0"/>
    <w:rsid w:val="004C0F5F"/>
    <w:rsid w:val="004C2026"/>
    <w:rsid w:val="004C61FD"/>
    <w:rsid w:val="004C7A61"/>
    <w:rsid w:val="004D0E4F"/>
    <w:rsid w:val="004D1535"/>
    <w:rsid w:val="004D214E"/>
    <w:rsid w:val="004D4A54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08F2"/>
    <w:rsid w:val="00532D7B"/>
    <w:rsid w:val="0053341E"/>
    <w:rsid w:val="00533FA3"/>
    <w:rsid w:val="00537746"/>
    <w:rsid w:val="005378C9"/>
    <w:rsid w:val="005442ED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23D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2DFD"/>
    <w:rsid w:val="005B58BE"/>
    <w:rsid w:val="005B62FB"/>
    <w:rsid w:val="005B6658"/>
    <w:rsid w:val="005B6FC4"/>
    <w:rsid w:val="005B7554"/>
    <w:rsid w:val="005C1EDF"/>
    <w:rsid w:val="005C34E4"/>
    <w:rsid w:val="005C5B4A"/>
    <w:rsid w:val="005C5B82"/>
    <w:rsid w:val="005D1095"/>
    <w:rsid w:val="005D22ED"/>
    <w:rsid w:val="005D3899"/>
    <w:rsid w:val="005D3C76"/>
    <w:rsid w:val="005D3FD4"/>
    <w:rsid w:val="005D4199"/>
    <w:rsid w:val="005D6F16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5F72B3"/>
    <w:rsid w:val="00600CA4"/>
    <w:rsid w:val="00600FBE"/>
    <w:rsid w:val="006016EB"/>
    <w:rsid w:val="006019D1"/>
    <w:rsid w:val="00602A11"/>
    <w:rsid w:val="00602B8E"/>
    <w:rsid w:val="00603335"/>
    <w:rsid w:val="006033AC"/>
    <w:rsid w:val="00604977"/>
    <w:rsid w:val="00604C8F"/>
    <w:rsid w:val="00606250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3686C"/>
    <w:rsid w:val="00637905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0747"/>
    <w:rsid w:val="006515A6"/>
    <w:rsid w:val="006532AC"/>
    <w:rsid w:val="0065382D"/>
    <w:rsid w:val="00653D14"/>
    <w:rsid w:val="006548A2"/>
    <w:rsid w:val="00654B26"/>
    <w:rsid w:val="0065559B"/>
    <w:rsid w:val="00656CE9"/>
    <w:rsid w:val="00657464"/>
    <w:rsid w:val="00657E97"/>
    <w:rsid w:val="00660858"/>
    <w:rsid w:val="00661B60"/>
    <w:rsid w:val="006627B7"/>
    <w:rsid w:val="006632FB"/>
    <w:rsid w:val="00664882"/>
    <w:rsid w:val="00666BEE"/>
    <w:rsid w:val="00667A63"/>
    <w:rsid w:val="00667EC5"/>
    <w:rsid w:val="00671BFA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31D5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6882"/>
    <w:rsid w:val="006E6BD9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430B"/>
    <w:rsid w:val="007255CA"/>
    <w:rsid w:val="00726A8C"/>
    <w:rsid w:val="00727123"/>
    <w:rsid w:val="0073077D"/>
    <w:rsid w:val="0073081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1DC6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76FD8"/>
    <w:rsid w:val="00780A9E"/>
    <w:rsid w:val="00780FAC"/>
    <w:rsid w:val="00782131"/>
    <w:rsid w:val="00782484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D7E13"/>
    <w:rsid w:val="007E1DD8"/>
    <w:rsid w:val="007E30BB"/>
    <w:rsid w:val="007E4EB0"/>
    <w:rsid w:val="007E636B"/>
    <w:rsid w:val="007E7AD6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0757B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48B2"/>
    <w:rsid w:val="008256F5"/>
    <w:rsid w:val="00826DCA"/>
    <w:rsid w:val="00826E2E"/>
    <w:rsid w:val="00827BC8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249D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23D8"/>
    <w:rsid w:val="00863741"/>
    <w:rsid w:val="008639CC"/>
    <w:rsid w:val="00863BE7"/>
    <w:rsid w:val="008672C1"/>
    <w:rsid w:val="00867487"/>
    <w:rsid w:val="00870169"/>
    <w:rsid w:val="00872D71"/>
    <w:rsid w:val="008739F4"/>
    <w:rsid w:val="00874BCE"/>
    <w:rsid w:val="00875C60"/>
    <w:rsid w:val="00877CB7"/>
    <w:rsid w:val="00880136"/>
    <w:rsid w:val="00881192"/>
    <w:rsid w:val="00881CC3"/>
    <w:rsid w:val="00883523"/>
    <w:rsid w:val="00883BEE"/>
    <w:rsid w:val="00885255"/>
    <w:rsid w:val="008854B4"/>
    <w:rsid w:val="00886741"/>
    <w:rsid w:val="00887726"/>
    <w:rsid w:val="008906CE"/>
    <w:rsid w:val="00890B59"/>
    <w:rsid w:val="008920FF"/>
    <w:rsid w:val="00892707"/>
    <w:rsid w:val="00897A29"/>
    <w:rsid w:val="00897D77"/>
    <w:rsid w:val="008A288D"/>
    <w:rsid w:val="008A4776"/>
    <w:rsid w:val="008B0D55"/>
    <w:rsid w:val="008B2E74"/>
    <w:rsid w:val="008B2F42"/>
    <w:rsid w:val="008B31FC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4287"/>
    <w:rsid w:val="008C6059"/>
    <w:rsid w:val="008C71C1"/>
    <w:rsid w:val="008D61E6"/>
    <w:rsid w:val="008D7260"/>
    <w:rsid w:val="008D7475"/>
    <w:rsid w:val="008D75AC"/>
    <w:rsid w:val="008E04B2"/>
    <w:rsid w:val="008E2DDB"/>
    <w:rsid w:val="008E2FF4"/>
    <w:rsid w:val="008E45E5"/>
    <w:rsid w:val="008E6D68"/>
    <w:rsid w:val="008F205F"/>
    <w:rsid w:val="008F4A1C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F2C"/>
    <w:rsid w:val="00924851"/>
    <w:rsid w:val="00924ED4"/>
    <w:rsid w:val="00926C56"/>
    <w:rsid w:val="0092750A"/>
    <w:rsid w:val="0093058C"/>
    <w:rsid w:val="00931ACB"/>
    <w:rsid w:val="009321D1"/>
    <w:rsid w:val="00932F09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4689"/>
    <w:rsid w:val="0094533C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459"/>
    <w:rsid w:val="009A1963"/>
    <w:rsid w:val="009A23A6"/>
    <w:rsid w:val="009A374E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1B2"/>
    <w:rsid w:val="009F5427"/>
    <w:rsid w:val="009F6D2C"/>
    <w:rsid w:val="009F7348"/>
    <w:rsid w:val="009F76D0"/>
    <w:rsid w:val="00A008D2"/>
    <w:rsid w:val="00A019CC"/>
    <w:rsid w:val="00A02D62"/>
    <w:rsid w:val="00A02F11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0CFB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5FA9"/>
    <w:rsid w:val="00AC609F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6D2"/>
    <w:rsid w:val="00AD69EB"/>
    <w:rsid w:val="00AD6A79"/>
    <w:rsid w:val="00AE0C05"/>
    <w:rsid w:val="00AE2DFF"/>
    <w:rsid w:val="00AE36C5"/>
    <w:rsid w:val="00AE5167"/>
    <w:rsid w:val="00AE5442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17BF7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0D4A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18B0"/>
    <w:rsid w:val="00B72005"/>
    <w:rsid w:val="00B74089"/>
    <w:rsid w:val="00B76651"/>
    <w:rsid w:val="00B800A0"/>
    <w:rsid w:val="00B81492"/>
    <w:rsid w:val="00B8318E"/>
    <w:rsid w:val="00B83F50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173F"/>
    <w:rsid w:val="00BC2181"/>
    <w:rsid w:val="00BC2534"/>
    <w:rsid w:val="00BC2A7E"/>
    <w:rsid w:val="00BC5335"/>
    <w:rsid w:val="00BC56EE"/>
    <w:rsid w:val="00BC5A18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346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1D32"/>
    <w:rsid w:val="00C32AAD"/>
    <w:rsid w:val="00C3335C"/>
    <w:rsid w:val="00C33C01"/>
    <w:rsid w:val="00C33C9F"/>
    <w:rsid w:val="00C349A8"/>
    <w:rsid w:val="00C35D66"/>
    <w:rsid w:val="00C35FC3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B08"/>
    <w:rsid w:val="00C51F3F"/>
    <w:rsid w:val="00C54668"/>
    <w:rsid w:val="00C56D5C"/>
    <w:rsid w:val="00C57B00"/>
    <w:rsid w:val="00C57B7C"/>
    <w:rsid w:val="00C62578"/>
    <w:rsid w:val="00C62ADC"/>
    <w:rsid w:val="00C63BDA"/>
    <w:rsid w:val="00C65111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4B32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075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2FDB"/>
    <w:rsid w:val="00D844B8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4AFF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4E7C"/>
    <w:rsid w:val="00DD6C7B"/>
    <w:rsid w:val="00DD7D33"/>
    <w:rsid w:val="00DE0218"/>
    <w:rsid w:val="00DE082F"/>
    <w:rsid w:val="00DE1B06"/>
    <w:rsid w:val="00DE23DA"/>
    <w:rsid w:val="00DE54E4"/>
    <w:rsid w:val="00DE5BCC"/>
    <w:rsid w:val="00DE5F71"/>
    <w:rsid w:val="00DE6E6C"/>
    <w:rsid w:val="00DE6FCB"/>
    <w:rsid w:val="00DE7DA7"/>
    <w:rsid w:val="00DF181D"/>
    <w:rsid w:val="00DF28CD"/>
    <w:rsid w:val="00DF4C22"/>
    <w:rsid w:val="00DF4E51"/>
    <w:rsid w:val="00DF51E9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0EB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1BE"/>
    <w:rsid w:val="00E777FA"/>
    <w:rsid w:val="00E80AB2"/>
    <w:rsid w:val="00E815EC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0E42"/>
    <w:rsid w:val="00EB2B61"/>
    <w:rsid w:val="00EB2E74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0E33"/>
    <w:rsid w:val="00ED228B"/>
    <w:rsid w:val="00ED2E34"/>
    <w:rsid w:val="00ED61D7"/>
    <w:rsid w:val="00ED7E84"/>
    <w:rsid w:val="00EE35CF"/>
    <w:rsid w:val="00EE3E80"/>
    <w:rsid w:val="00EE4B6B"/>
    <w:rsid w:val="00EE6980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01FC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66A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C99"/>
    <w:rsid w:val="00F46E01"/>
    <w:rsid w:val="00F501BE"/>
    <w:rsid w:val="00F50BFE"/>
    <w:rsid w:val="00F516FC"/>
    <w:rsid w:val="00F51893"/>
    <w:rsid w:val="00F51E35"/>
    <w:rsid w:val="00F53A0B"/>
    <w:rsid w:val="00F53AD5"/>
    <w:rsid w:val="00F56A6C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76BBD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4E82"/>
    <w:rsid w:val="00FA546E"/>
    <w:rsid w:val="00FB01D5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5CA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36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B13D-A161-496D-8ED0-AAA38A24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490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4637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seliverstova DI.</cp:lastModifiedBy>
  <cp:revision>16</cp:revision>
  <cp:lastPrinted>2020-09-02T09:05:00Z</cp:lastPrinted>
  <dcterms:created xsi:type="dcterms:W3CDTF">2020-07-21T12:13:00Z</dcterms:created>
  <dcterms:modified xsi:type="dcterms:W3CDTF">2020-09-02T09:30:00Z</dcterms:modified>
</cp:coreProperties>
</file>